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vertAlign w:val="baseline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/>
      </w:pPr>
      <w:bookmarkStart w:colFirst="0" w:colLast="0" w:name="_heading=h.205gef9ed1k1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rPr>
          <w:sz w:val="32"/>
          <w:szCs w:val="3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rPr>
          <w:sz w:val="52"/>
          <w:szCs w:val="52"/>
          <w:rtl w:val="0"/>
        </w:rPr>
        <w:t xml:space="preserve">Marcus Camacho Classic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DATE: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Saturday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,</w:t>
      </w:r>
      <w:r w:rsidDel="00000000" w:rsidR="00000000" w:rsidRPr="00000000">
        <w:rPr>
          <w:b w:val="1"/>
          <w:sz w:val="28"/>
          <w:szCs w:val="28"/>
          <w:rtl w:val="0"/>
        </w:rPr>
        <w:t xml:space="preserve"> September 9th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TIME: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sz w:val="28"/>
          <w:szCs w:val="28"/>
          <w:rtl w:val="0"/>
        </w:rPr>
        <w:t xml:space="preserve">1:00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.m. Shotgun Start</w:t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COURSE: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sz w:val="28"/>
          <w:szCs w:val="28"/>
          <w:rtl w:val="0"/>
        </w:rPr>
        <w:t xml:space="preserve">Eagle Creek Country Club 990 Crittenden Mt. Zion Rd, Dry Ridge, KY 41035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21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FIELD: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90 players--First paid entries will comprise the field.</w: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ENTRY FEE: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$300.00 per team ($275 if returning team).  $7</w:t>
      </w:r>
      <w:r w:rsidDel="00000000" w:rsidR="00000000" w:rsidRPr="00000000">
        <w:rPr>
          <w:sz w:val="28"/>
          <w:szCs w:val="28"/>
          <w:rtl w:val="0"/>
        </w:rPr>
        <w:t xml:space="preserve">0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.00 per individual.</w:t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Make checks payable to </w:t>
      </w:r>
      <w:r w:rsidDel="00000000" w:rsidR="00000000" w:rsidRPr="00000000">
        <w:rPr>
          <w:sz w:val="28"/>
          <w:szCs w:val="28"/>
          <w:rtl w:val="0"/>
        </w:rPr>
        <w:t xml:space="preserve">Grant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County Girls’ Golf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All payments should be mailed to:</w:t>
      </w:r>
    </w:p>
    <w:p w:rsidR="00000000" w:rsidDel="00000000" w:rsidP="00000000" w:rsidRDefault="00000000" w:rsidRPr="00000000" w14:paraId="00000011">
      <w:pPr>
        <w:pStyle w:val="Heading3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 xml:space="preserve">Grant County High School</w:t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 xml:space="preserve">Attn: Girls Golf </w:t>
      </w:r>
    </w:p>
    <w:p w:rsidR="00000000" w:rsidDel="00000000" w:rsidP="00000000" w:rsidRDefault="00000000" w:rsidRPr="00000000" w14:paraId="00000014">
      <w:pPr>
        <w:shd w:fill="ffffff" w:val="clear"/>
        <w:jc w:val="center"/>
        <w:rPr>
          <w:color w:val="202124"/>
          <w:sz w:val="28"/>
          <w:szCs w:val="28"/>
        </w:rPr>
      </w:pPr>
      <w:r w:rsidDel="00000000" w:rsidR="00000000" w:rsidRPr="00000000">
        <w:rPr>
          <w:color w:val="202124"/>
          <w:sz w:val="28"/>
          <w:szCs w:val="28"/>
          <w:rtl w:val="0"/>
        </w:rPr>
        <w:t xml:space="preserve">715 Warsaw Rd. Dry Ridge, KY 41035 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CHECK IN:</w:t>
        <w:tab/>
      </w:r>
      <w:r w:rsidDel="00000000" w:rsidR="00000000" w:rsidRPr="00000000">
        <w:rPr>
          <w:sz w:val="28"/>
          <w:szCs w:val="28"/>
          <w:rtl w:val="0"/>
        </w:rPr>
        <w:t xml:space="preserve">12:00-1:00pm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(Coaches meeting </w:t>
      </w:r>
      <w:r w:rsidDel="00000000" w:rsidR="00000000" w:rsidRPr="00000000">
        <w:rPr>
          <w:sz w:val="28"/>
          <w:szCs w:val="28"/>
          <w:rtl w:val="0"/>
        </w:rPr>
        <w:t xml:space="preserve">1:00pm)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   (Meeting with golfers at </w:t>
      </w:r>
      <w:r w:rsidDel="00000000" w:rsidR="00000000" w:rsidRPr="00000000">
        <w:rPr>
          <w:sz w:val="28"/>
          <w:szCs w:val="28"/>
          <w:rtl w:val="0"/>
        </w:rPr>
        <w:t xml:space="preserve">1:15pm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ab/>
        <w:t xml:space="preserve">*</w:t>
      </w:r>
      <w:r w:rsidDel="00000000" w:rsidR="00000000" w:rsidRPr="00000000">
        <w:rPr>
          <w:sz w:val="28"/>
          <w:szCs w:val="28"/>
          <w:rtl w:val="0"/>
        </w:rPr>
        <w:t xml:space="preserve">Range will be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PRIZES:</w:t>
      </w: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Awards for Top 2 Teams and Top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Individuals</w:t>
      </w:r>
    </w:p>
    <w:p w:rsidR="00000000" w:rsidDel="00000000" w:rsidP="00000000" w:rsidRDefault="00000000" w:rsidRPr="00000000" w14:paraId="0000001B">
      <w:pPr>
        <w:pStyle w:val="Heading4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 xml:space="preserve">All-State Points will be awarded</w:t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60" w:hanging="216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GOLF CARTS:</w:t>
        <w:tab/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Coaches carts will be available for those that have a full team registered.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All other carts may be purchased on a first come, first served basis.</w:t>
      </w:r>
    </w:p>
    <w:p w:rsidR="00000000" w:rsidDel="00000000" w:rsidP="00000000" w:rsidRDefault="00000000" w:rsidRPr="00000000" w14:paraId="0000001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CONTACT:</w:t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Mackenzie Evans-Schweickart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740-237-2962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ab/>
        <w:tab/>
      </w: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mackenzie.evans-schweickart@grant.kyschools.us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900" w:top="270" w:left="1800" w:right="15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8"/>
      <w:szCs w:val="28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8"/>
      <w:szCs w:val="28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8"/>
      <w:szCs w:val="28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5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jc w:val="center"/>
    </w:pPr>
    <w:rPr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sz w:val="52"/>
      <w:szCs w:val="52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ckenzie.evans-schweickart@grant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+EZkt2RirV7Z6/U+KFaU5uWtsQ==">CgMxLjAyDmguMjA1Z2VmOWVkMWsxOAByITFKVTlDZVh5bWxFWTBYeUpfaUgwWkpIVGRsVmJ6dGs5Nw==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2011-01-27T12:46:00Z</dcterms:created>
  <dc:creator>dwainscott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